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645E1" w14:textId="77777777" w:rsidR="00FA02BF" w:rsidRDefault="00FA02BF" w:rsidP="00FA02BF">
      <w:pPr>
        <w:jc w:val="center"/>
      </w:pPr>
      <w:r w:rsidRPr="003A2007">
        <w:t>Website Post &amp; Calendar Messaging</w:t>
      </w:r>
    </w:p>
    <w:p w14:paraId="2801821E" w14:textId="77777777" w:rsidR="00FA02BF" w:rsidRDefault="00FA02BF" w:rsidP="00FA02BF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kern w:val="0"/>
          <w14:ligatures w14:val="none"/>
        </w:rPr>
      </w:pPr>
      <w:r w:rsidRPr="71315B1A">
        <w:rPr>
          <w:rFonts w:ascii="Calibri" w:eastAsia="Times New Roman" w:hAnsi="Calibri" w:cs="Calibri"/>
          <w:i/>
          <w:iCs/>
          <w:color w:val="000000"/>
          <w:kern w:val="0"/>
          <w14:ligatures w14:val="none"/>
        </w:rPr>
        <w:t>Sample Website Image (use Facebook graphic):</w:t>
      </w:r>
    </w:p>
    <w:p w14:paraId="60922427" w14:textId="394DAE11" w:rsidR="00492DA3" w:rsidRDefault="00FA02BF">
      <w:r w:rsidRPr="00FA02BF">
        <w:drawing>
          <wp:inline distT="0" distB="0" distL="0" distR="0" wp14:anchorId="741B927F" wp14:editId="791E4AE1">
            <wp:extent cx="3712897" cy="1590675"/>
            <wp:effectExtent l="0" t="0" r="1905" b="0"/>
            <wp:docPr id="718517940" name="Picture 1" descr="A collage of a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17940" name="Picture 1" descr="A collage of a trai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7161" cy="1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616E" w14:textId="6173A736" w:rsidR="00FA02BF" w:rsidRPr="00FA02BF" w:rsidRDefault="00FA02BF" w:rsidP="00FA02BF">
      <w:r w:rsidRPr="00FA02BF">
        <w:t xml:space="preserve">Join OCTA for a Community Webinar on </w:t>
      </w:r>
      <w:r w:rsidRPr="00FA02BF">
        <w:rPr>
          <w:b/>
          <w:bCs/>
        </w:rPr>
        <w:t>Thursday, June 5</w:t>
      </w:r>
      <w:r w:rsidRPr="00FA02BF">
        <w:t xml:space="preserve">, from 5:30-6:30 pm to learn how the Measure M2 program is making transportation improvements across Orange County. Can’t make it? Provide your input on investment priorities by completing the </w:t>
      </w:r>
      <w:hyperlink r:id="rId5" w:tgtFrame="_blank" w:history="1">
        <w:r w:rsidRPr="00FA02BF">
          <w:rPr>
            <w:rStyle w:val="Hyperlink"/>
          </w:rPr>
          <w:t>community survey</w:t>
        </w:r>
      </w:hyperlink>
      <w:r w:rsidRPr="00FA02BF">
        <w:t xml:space="preserve"> by </w:t>
      </w:r>
      <w:r w:rsidRPr="00FA02BF">
        <w:rPr>
          <w:b/>
          <w:bCs/>
        </w:rPr>
        <w:t>Monday, June 30</w:t>
      </w:r>
      <w:r w:rsidRPr="00FA02BF">
        <w:t xml:space="preserve">, for a chance to win one of four $50 prize cards! Visit </w:t>
      </w:r>
      <w:hyperlink r:id="rId6" w:tgtFrame="_blank" w:history="1">
        <w:r w:rsidRPr="00FA02BF">
          <w:rPr>
            <w:rStyle w:val="Hyperlink"/>
          </w:rPr>
          <w:t>octa.net/M2Review</w:t>
        </w:r>
      </w:hyperlink>
      <w:r w:rsidRPr="00FA02BF">
        <w:t xml:space="preserve"> to learn more about the Review, upcoming engagement opportunities and to receive updates.</w:t>
      </w:r>
      <w:r w:rsidRPr="00FA02BF">
        <w:rPr>
          <w:rFonts w:ascii="Arial" w:hAnsi="Arial" w:cs="Arial"/>
        </w:rPr>
        <w:t> </w:t>
      </w:r>
      <w:r w:rsidRPr="00FA02BF">
        <w:t> </w:t>
      </w:r>
    </w:p>
    <w:p w14:paraId="5157A023" w14:textId="77777777" w:rsidR="00FA02BF" w:rsidRPr="00FA02BF" w:rsidRDefault="00FA02BF" w:rsidP="00FA02BF">
      <w:r w:rsidRPr="00FA02BF">
        <w:rPr>
          <w:b/>
          <w:bCs/>
          <w:u w:val="single"/>
        </w:rPr>
        <w:t>CALENDAR DATE:</w:t>
      </w:r>
      <w:r w:rsidRPr="00FA02BF">
        <w:rPr>
          <w:rFonts w:ascii="Arial" w:hAnsi="Arial" w:cs="Arial"/>
        </w:rPr>
        <w:t> </w:t>
      </w:r>
      <w:r w:rsidRPr="00FA02BF">
        <w:t> </w:t>
      </w:r>
    </w:p>
    <w:p w14:paraId="29A73D20" w14:textId="77777777" w:rsidR="00FA02BF" w:rsidRPr="00FA02BF" w:rsidRDefault="00FA02BF" w:rsidP="00FA02BF">
      <w:r w:rsidRPr="00FA02BF">
        <w:t>OCTA Measure M2 Community Webinar | 5:30 pm (</w:t>
      </w:r>
      <w:hyperlink r:id="rId7" w:tgtFrame="_blank" w:history="1">
        <w:r w:rsidRPr="00FA02BF">
          <w:rPr>
            <w:rStyle w:val="Hyperlink"/>
          </w:rPr>
          <w:t>Register</w:t>
        </w:r>
      </w:hyperlink>
      <w:r w:rsidRPr="00FA02BF">
        <w:t>)</w:t>
      </w:r>
      <w:r w:rsidRPr="00FA02BF">
        <w:rPr>
          <w:rFonts w:ascii="Arial" w:hAnsi="Arial" w:cs="Arial"/>
        </w:rPr>
        <w:t> </w:t>
      </w:r>
      <w:r w:rsidRPr="00FA02BF">
        <w:t> </w:t>
      </w:r>
    </w:p>
    <w:p w14:paraId="14FCECE4" w14:textId="77777777" w:rsidR="00FA02BF" w:rsidRDefault="00FA02BF"/>
    <w:sectPr w:rsidR="00FA02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2BF"/>
    <w:rsid w:val="00006738"/>
    <w:rsid w:val="00492DA3"/>
    <w:rsid w:val="004B4A2D"/>
    <w:rsid w:val="00980D5B"/>
    <w:rsid w:val="00FA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C1EFC"/>
  <w15:chartTrackingRefBased/>
  <w15:docId w15:val="{7731AB05-EDCF-4A87-9AF7-D350D9F46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2BF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02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02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02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02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02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02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02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02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02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02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02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02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02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02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02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02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02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02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02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2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2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02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02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02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02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2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2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02B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A02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2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25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s06web.zoom.us/webinar/register/WN_hp6zxgLzTtm4Xr5svvEAH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cta.net/programs-projects/programs/oc-go-measure-m/ten-year-review/overview/" TargetMode="External"/><Relationship Id="rId5" Type="http://schemas.openxmlformats.org/officeDocument/2006/relationships/hyperlink" Target="https://sur-vey.typeform.com/to/TXRTSp8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748</Characters>
  <Application>Microsoft Office Word</Application>
  <DocSecurity>0</DocSecurity>
  <Lines>6</Lines>
  <Paragraphs>1</Paragraphs>
  <ScaleCrop>false</ScaleCrop>
  <Company>OCTA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Garcia</dc:creator>
  <cp:keywords/>
  <dc:description/>
  <cp:lastModifiedBy>Diana Garcia</cp:lastModifiedBy>
  <cp:revision>1</cp:revision>
  <dcterms:created xsi:type="dcterms:W3CDTF">2025-05-05T23:11:00Z</dcterms:created>
  <dcterms:modified xsi:type="dcterms:W3CDTF">2025-05-05T23:13:00Z</dcterms:modified>
</cp:coreProperties>
</file>